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983E4" w14:textId="08D36A70" w:rsidR="0079570C" w:rsidRPr="00A60E43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0E43">
        <w:rPr>
          <w:rFonts w:ascii="Times New Roman" w:hAnsi="Times New Roman" w:cs="Times New Roman"/>
          <w:b/>
          <w:bCs/>
          <w:sz w:val="24"/>
          <w:szCs w:val="24"/>
        </w:rPr>
        <w:t>ŠAKIŲ RAJONO SAVIVALDYBĖS ADMINISTRACIJA</w:t>
      </w:r>
    </w:p>
    <w:p w14:paraId="068E3183" w14:textId="77777777" w:rsidR="00474E8F" w:rsidRPr="00A60E43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AFD55" w14:textId="54E515E9" w:rsidR="00474E8F" w:rsidRPr="00A60E43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0E43">
        <w:rPr>
          <w:rFonts w:ascii="Times New Roman" w:hAnsi="Times New Roman" w:cs="Times New Roman"/>
          <w:b/>
          <w:bCs/>
          <w:sz w:val="24"/>
          <w:szCs w:val="24"/>
        </w:rPr>
        <w:t>AIŠKINAMASIS RAŠTAS</w:t>
      </w:r>
    </w:p>
    <w:p w14:paraId="07D02220" w14:textId="33FC44CD" w:rsidR="00474E8F" w:rsidRPr="00A60E43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0E43">
        <w:rPr>
          <w:rFonts w:ascii="Times New Roman" w:hAnsi="Times New Roman" w:cs="Times New Roman"/>
          <w:b/>
          <w:bCs/>
          <w:sz w:val="24"/>
          <w:szCs w:val="24"/>
        </w:rPr>
        <w:t>PRIE 2024 I</w:t>
      </w:r>
      <w:r w:rsidR="000B5CDA" w:rsidRPr="00A60E4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DF383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60E43">
        <w:rPr>
          <w:rFonts w:ascii="Times New Roman" w:hAnsi="Times New Roman" w:cs="Times New Roman"/>
          <w:b/>
          <w:bCs/>
          <w:sz w:val="24"/>
          <w:szCs w:val="24"/>
        </w:rPr>
        <w:t xml:space="preserve"> KETVIRČIO BIUDŽETO VYKDYMO ATASKAITŲ RINKINIO</w:t>
      </w:r>
    </w:p>
    <w:p w14:paraId="1FC0A898" w14:textId="77777777" w:rsidR="00474E8F" w:rsidRDefault="00474E8F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7B20998" w14:textId="77777777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>Šakių rajono savivaldybės administracija (toliau – administracija) yra biudžetinė įstaiga, įstaigos kodas 188772814. Administracijos buveinės adresas: Bažnyčios 4, Šakiai.</w:t>
      </w:r>
    </w:p>
    <w:p w14:paraId="6A143165" w14:textId="671D9771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Administracija vykdo šešias programas:</w:t>
      </w:r>
    </w:p>
    <w:p w14:paraId="5BB44D7A" w14:textId="52204CFD" w:rsidR="00474E8F" w:rsidRDefault="00474E8F" w:rsidP="00730977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Mokymosi visą gyvenimą, jaunimo ir sporto programa – programos kodas 01;</w:t>
      </w:r>
    </w:p>
    <w:p w14:paraId="1ABB0B15" w14:textId="70E66792" w:rsidR="00474E8F" w:rsidRDefault="00474E8F" w:rsidP="00730977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Regioninės plėtros ir bendruomeninių iniciatyvų programa – programos kodas 04;</w:t>
      </w:r>
    </w:p>
    <w:p w14:paraId="107F3256" w14:textId="02E9D1A4" w:rsidR="00474E8F" w:rsidRDefault="00474E8F" w:rsidP="00730977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Kultūros ir turizmo plėtros programa - programos kodas 06; </w:t>
      </w:r>
    </w:p>
    <w:p w14:paraId="2015B6B3" w14:textId="250C77B5" w:rsidR="00474E8F" w:rsidRDefault="00474E8F" w:rsidP="00730977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Valdymo programa – programos kodas 07;</w:t>
      </w:r>
    </w:p>
    <w:p w14:paraId="795F22AE" w14:textId="2EFD49AF" w:rsidR="00474E8F" w:rsidRDefault="00474E8F" w:rsidP="00730977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plėtros programa – programos kodas 12;</w:t>
      </w:r>
    </w:p>
    <w:p w14:paraId="1CFB6DAD" w14:textId="02C89CFD" w:rsidR="00474E8F" w:rsidRDefault="00474E8F" w:rsidP="00730977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Socialinės ir sveikatos apsaugos programa – programos kodas 1</w:t>
      </w:r>
      <w:r w:rsidR="00FF7CD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25480E" w14:textId="2C00C2DA" w:rsidR="00474E8F" w:rsidRDefault="006028CB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E8F">
        <w:rPr>
          <w:rFonts w:ascii="Times New Roman" w:hAnsi="Times New Roman" w:cs="Times New Roman"/>
          <w:sz w:val="24"/>
          <w:szCs w:val="24"/>
        </w:rPr>
        <w:t>Administracijai, kaip juridiniam asmeniui, patvirtintų programų įgyvendinimui 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E8F">
        <w:rPr>
          <w:rFonts w:ascii="Times New Roman" w:hAnsi="Times New Roman" w:cs="Times New Roman"/>
          <w:sz w:val="24"/>
          <w:szCs w:val="24"/>
        </w:rPr>
        <w:t xml:space="preserve">metams, įskaitant patikslinimus, skirta – </w:t>
      </w:r>
      <w:r w:rsidR="00DF3838">
        <w:rPr>
          <w:rFonts w:ascii="Times New Roman" w:hAnsi="Times New Roman" w:cs="Times New Roman"/>
          <w:sz w:val="24"/>
          <w:szCs w:val="24"/>
        </w:rPr>
        <w:t>28641498.15</w:t>
      </w:r>
      <w:r w:rsidR="00474E8F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F0A9D19" w14:textId="1533A2A0" w:rsidR="006028CB" w:rsidRDefault="006028CB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Biudžetinių įstaigų pajamų 202</w:t>
      </w:r>
      <w:r w:rsidR="003F3A8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3F3A88">
        <w:rPr>
          <w:rFonts w:ascii="Times New Roman" w:hAnsi="Times New Roman" w:cs="Times New Roman"/>
          <w:sz w:val="24"/>
          <w:szCs w:val="24"/>
        </w:rPr>
        <w:t>rugsėjo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3F3A8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 1</w:t>
      </w:r>
      <w:r w:rsidR="00FF306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pateikta informacija apie Savivaldybės pajamų įmokas</w:t>
      </w:r>
      <w:r w:rsidR="00F32EBF">
        <w:rPr>
          <w:rFonts w:ascii="Times New Roman" w:hAnsi="Times New Roman" w:cs="Times New Roman"/>
          <w:sz w:val="24"/>
          <w:szCs w:val="24"/>
        </w:rPr>
        <w:t>.</w:t>
      </w:r>
    </w:p>
    <w:p w14:paraId="151CB302" w14:textId="7E0356E8" w:rsidR="00F32EBF" w:rsidRDefault="00F32EBF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ataskaitinį laikotarpį sumokėta faktinių įmokų į savivaldybės biudžetą </w:t>
      </w:r>
      <w:r w:rsidR="007849DF">
        <w:rPr>
          <w:rFonts w:ascii="Times New Roman" w:hAnsi="Times New Roman" w:cs="Times New Roman"/>
          <w:sz w:val="24"/>
          <w:szCs w:val="24"/>
        </w:rPr>
        <w:t>75183,44</w:t>
      </w:r>
      <w:r>
        <w:rPr>
          <w:rFonts w:ascii="Times New Roman" w:hAnsi="Times New Roman" w:cs="Times New Roman"/>
          <w:sz w:val="24"/>
          <w:szCs w:val="24"/>
        </w:rPr>
        <w:t xml:space="preserve"> Eur. : </w:t>
      </w:r>
      <w:r w:rsidR="007849DF">
        <w:rPr>
          <w:rFonts w:ascii="Times New Roman" w:hAnsi="Times New Roman" w:cs="Times New Roman"/>
          <w:sz w:val="24"/>
          <w:szCs w:val="24"/>
        </w:rPr>
        <w:t>62870,56</w:t>
      </w:r>
      <w:r>
        <w:rPr>
          <w:rFonts w:ascii="Times New Roman" w:hAnsi="Times New Roman" w:cs="Times New Roman"/>
          <w:sz w:val="24"/>
          <w:szCs w:val="24"/>
        </w:rPr>
        <w:t xml:space="preserve"> Eur turto nuomos pajamų ir </w:t>
      </w:r>
      <w:r w:rsidR="007849DF">
        <w:rPr>
          <w:rFonts w:ascii="Times New Roman" w:hAnsi="Times New Roman" w:cs="Times New Roman"/>
          <w:sz w:val="24"/>
          <w:szCs w:val="24"/>
        </w:rPr>
        <w:t>12312,88</w:t>
      </w:r>
      <w:r>
        <w:rPr>
          <w:rFonts w:ascii="Times New Roman" w:hAnsi="Times New Roman" w:cs="Times New Roman"/>
          <w:sz w:val="24"/>
          <w:szCs w:val="24"/>
        </w:rPr>
        <w:t xml:space="preserve"> prioritetinių savivaldybės infrastruktūros plėtros įmokų.</w:t>
      </w:r>
      <w:r w:rsidR="004D583C">
        <w:rPr>
          <w:rFonts w:ascii="Times New Roman" w:hAnsi="Times New Roman" w:cs="Times New Roman"/>
          <w:sz w:val="24"/>
          <w:szCs w:val="24"/>
        </w:rPr>
        <w:t xml:space="preserve"> Gauta ir panaudota </w:t>
      </w:r>
      <w:r w:rsidR="007849DF">
        <w:rPr>
          <w:rFonts w:ascii="Times New Roman" w:hAnsi="Times New Roman" w:cs="Times New Roman"/>
          <w:sz w:val="24"/>
          <w:szCs w:val="24"/>
        </w:rPr>
        <w:t>43865,91</w:t>
      </w:r>
      <w:r w:rsidR="004D583C">
        <w:rPr>
          <w:rFonts w:ascii="Times New Roman" w:hAnsi="Times New Roman" w:cs="Times New Roman"/>
          <w:sz w:val="24"/>
          <w:szCs w:val="24"/>
        </w:rPr>
        <w:t xml:space="preserve"> Eur turto nuomos pajamų. </w:t>
      </w:r>
    </w:p>
    <w:p w14:paraId="5062C161" w14:textId="14EFAA70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išlaidų sąmatos vykdymo 2024 m. </w:t>
      </w:r>
      <w:r w:rsidR="00844172">
        <w:rPr>
          <w:rFonts w:ascii="Times New Roman" w:hAnsi="Times New Roman" w:cs="Times New Roman"/>
          <w:sz w:val="24"/>
          <w:szCs w:val="24"/>
        </w:rPr>
        <w:t>rugsėjo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C00E8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Nr.2) pateikta biudžeto </w:t>
      </w:r>
      <w:r w:rsidR="00551622">
        <w:rPr>
          <w:rFonts w:ascii="Times New Roman" w:hAnsi="Times New Roman" w:cs="Times New Roman"/>
          <w:sz w:val="24"/>
          <w:szCs w:val="24"/>
        </w:rPr>
        <w:t xml:space="preserve">išlaidų </w:t>
      </w:r>
      <w:r>
        <w:rPr>
          <w:rFonts w:ascii="Times New Roman" w:hAnsi="Times New Roman" w:cs="Times New Roman"/>
          <w:sz w:val="24"/>
          <w:szCs w:val="24"/>
        </w:rPr>
        <w:t>sąmatos vykdymo informacija. Informacija teikiama detaliai pagal visas program</w:t>
      </w:r>
      <w:r w:rsidR="0079275F">
        <w:rPr>
          <w:rFonts w:ascii="Times New Roman" w:hAnsi="Times New Roman" w:cs="Times New Roman"/>
          <w:sz w:val="24"/>
          <w:szCs w:val="24"/>
        </w:rPr>
        <w:t>ų priemones</w:t>
      </w:r>
      <w:r>
        <w:rPr>
          <w:rFonts w:ascii="Times New Roman" w:hAnsi="Times New Roman" w:cs="Times New Roman"/>
          <w:sz w:val="24"/>
          <w:szCs w:val="24"/>
        </w:rPr>
        <w:t>, finansavimo šaltinius ir valstybės funkcijas bei suvestinė visų programų sąmatos vykdymo ataskaita.</w:t>
      </w:r>
    </w:p>
    <w:p w14:paraId="651C6A96" w14:textId="02EDDBD7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ataskaitinį laikotarpį administracija iš savivaldybės iždo gavo </w:t>
      </w:r>
      <w:r w:rsidR="003E54AF">
        <w:rPr>
          <w:rFonts w:ascii="Times New Roman" w:hAnsi="Times New Roman" w:cs="Times New Roman"/>
          <w:sz w:val="24"/>
          <w:szCs w:val="24"/>
        </w:rPr>
        <w:t>15174778,07</w:t>
      </w:r>
      <w:r>
        <w:rPr>
          <w:rFonts w:ascii="Times New Roman" w:hAnsi="Times New Roman" w:cs="Times New Roman"/>
          <w:sz w:val="24"/>
          <w:szCs w:val="24"/>
        </w:rPr>
        <w:t xml:space="preserve"> Eur asignavimų</w:t>
      </w:r>
      <w:r w:rsidR="00B8048F">
        <w:rPr>
          <w:rFonts w:ascii="Times New Roman" w:hAnsi="Times New Roman" w:cs="Times New Roman"/>
          <w:sz w:val="24"/>
          <w:szCs w:val="24"/>
        </w:rPr>
        <w:t>, iš 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anaudoti asignavimai sudaro </w:t>
      </w:r>
      <w:r w:rsidR="00C96E3C">
        <w:rPr>
          <w:rFonts w:ascii="Times New Roman" w:hAnsi="Times New Roman" w:cs="Times New Roman"/>
          <w:sz w:val="24"/>
          <w:szCs w:val="24"/>
        </w:rPr>
        <w:t>15113242,99</w:t>
      </w:r>
      <w:r>
        <w:rPr>
          <w:rFonts w:ascii="Times New Roman" w:hAnsi="Times New Roman" w:cs="Times New Roman"/>
          <w:sz w:val="24"/>
          <w:szCs w:val="24"/>
        </w:rPr>
        <w:t xml:space="preserve"> Eur. Administracija panaudojo </w:t>
      </w:r>
      <w:r w:rsidR="003E54AF">
        <w:rPr>
          <w:rFonts w:ascii="Times New Roman" w:hAnsi="Times New Roman" w:cs="Times New Roman"/>
          <w:sz w:val="24"/>
          <w:szCs w:val="24"/>
        </w:rPr>
        <w:t>917591,1</w:t>
      </w:r>
      <w:r w:rsidR="00887CBC">
        <w:rPr>
          <w:rFonts w:ascii="Times New Roman" w:hAnsi="Times New Roman" w:cs="Times New Roman"/>
          <w:sz w:val="24"/>
          <w:szCs w:val="24"/>
        </w:rPr>
        <w:t>4</w:t>
      </w:r>
      <w:r w:rsidR="00002C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="00251AAC">
        <w:rPr>
          <w:rFonts w:ascii="Times New Roman" w:hAnsi="Times New Roman" w:cs="Times New Roman"/>
          <w:sz w:val="24"/>
          <w:szCs w:val="24"/>
        </w:rPr>
        <w:t xml:space="preserve"> gautų</w:t>
      </w:r>
      <w:r w:rsidR="00530FAB">
        <w:rPr>
          <w:rFonts w:ascii="Times New Roman" w:hAnsi="Times New Roman" w:cs="Times New Roman"/>
          <w:sz w:val="24"/>
          <w:szCs w:val="24"/>
        </w:rPr>
        <w:t xml:space="preserve"> iš Europos Sąjungos ir (arba) kitos tarptautinės finansinės paramos lėšų bendrai finansuojamiems projektams įgyvendinti. Šis finansavimas</w:t>
      </w:r>
      <w:r>
        <w:rPr>
          <w:rFonts w:ascii="Times New Roman" w:hAnsi="Times New Roman" w:cs="Times New Roman"/>
          <w:sz w:val="24"/>
          <w:szCs w:val="24"/>
        </w:rPr>
        <w:t xml:space="preserve"> gaut</w:t>
      </w:r>
      <w:r w:rsidR="00530FAB"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ne per savivaldybės iždą.</w:t>
      </w:r>
    </w:p>
    <w:p w14:paraId="69F2E99F" w14:textId="25E3ADE0" w:rsidR="005F6613" w:rsidRDefault="005F6613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Biudžeto išlaidų sąmatos vykdymo pagal programas, uždavinius ir priemones 2024 m. </w:t>
      </w:r>
      <w:r w:rsidR="00844172">
        <w:rPr>
          <w:rFonts w:ascii="Times New Roman" w:hAnsi="Times New Roman" w:cs="Times New Roman"/>
          <w:sz w:val="24"/>
          <w:szCs w:val="24"/>
        </w:rPr>
        <w:t>rugsėjo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582AC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Nr.4) pateikta detali biudžeto vykdymo informacija detalizuojant pagal programas, uždavinius ir priemones. Ataskaitinio laikotarpio planas </w:t>
      </w:r>
      <w:r w:rsidR="0096654A">
        <w:rPr>
          <w:rFonts w:ascii="Times New Roman" w:hAnsi="Times New Roman" w:cs="Times New Roman"/>
          <w:sz w:val="24"/>
          <w:szCs w:val="24"/>
        </w:rPr>
        <w:t>21760520,39</w:t>
      </w:r>
      <w:r>
        <w:rPr>
          <w:rFonts w:ascii="Times New Roman" w:hAnsi="Times New Roman" w:cs="Times New Roman"/>
          <w:sz w:val="24"/>
          <w:szCs w:val="24"/>
        </w:rPr>
        <w:t xml:space="preserve"> Eur, panaudota finansavimo </w:t>
      </w:r>
      <w:r w:rsidR="0096654A">
        <w:rPr>
          <w:rFonts w:ascii="Times New Roman" w:hAnsi="Times New Roman" w:cs="Times New Roman"/>
          <w:sz w:val="24"/>
          <w:szCs w:val="24"/>
        </w:rPr>
        <w:t>16030834,1</w:t>
      </w:r>
      <w:r w:rsidR="00767F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Eur. Nepanaudoto finansavimo likutį ženkliai įtakoja ES ir kitos tarptautinės finansinės paramos bei bendrojo finansavimo lėšų likutis banko sąskaitose.</w:t>
      </w:r>
    </w:p>
    <w:p w14:paraId="13F79567" w14:textId="7EC832A4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Ataskaitinio laikotarpio pabaigoje administracija pradelsto termino skolų neturėjo.</w:t>
      </w:r>
    </w:p>
    <w:p w14:paraId="31635757" w14:textId="20D82054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Lėšų, gautų iš savivaldybės biudžeto</w:t>
      </w:r>
      <w:r w:rsidR="000C4A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likuti</w:t>
      </w:r>
      <w:r w:rsidR="007E1C4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ataskaitinio laikotarpio pabaigoje </w:t>
      </w:r>
      <w:r w:rsidR="00844172">
        <w:rPr>
          <w:rFonts w:ascii="Times New Roman" w:hAnsi="Times New Roman" w:cs="Times New Roman"/>
          <w:sz w:val="24"/>
          <w:szCs w:val="24"/>
        </w:rPr>
        <w:t>61535,08</w:t>
      </w:r>
      <w:r>
        <w:rPr>
          <w:rFonts w:ascii="Times New Roman" w:hAnsi="Times New Roman" w:cs="Times New Roman"/>
          <w:sz w:val="24"/>
          <w:szCs w:val="24"/>
        </w:rPr>
        <w:t xml:space="preserve"> Eur, ES ir kitos tarptautinės finansinės paramos bei bendrojo finansavimo lėšų likutis banko sąskaitose </w:t>
      </w:r>
      <w:r w:rsidR="00844172">
        <w:rPr>
          <w:rFonts w:ascii="Times New Roman" w:hAnsi="Times New Roman" w:cs="Times New Roman"/>
          <w:sz w:val="24"/>
          <w:szCs w:val="24"/>
        </w:rPr>
        <w:t>605244,99</w:t>
      </w:r>
      <w:r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26D8D77D" w14:textId="4102F6AD" w:rsidR="005A5932" w:rsidRDefault="005A5932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Praėjusiais metais nepanaudoto lėšų likučio, kuris ataskaitiniais metais būtų įskaitytas į nuo metų pradžios gautus asignavimus nėra.</w:t>
      </w:r>
    </w:p>
    <w:p w14:paraId="0BF1C89B" w14:textId="7562C0F7" w:rsidR="00114FDF" w:rsidRDefault="00114FDF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ataskaitinį laikotarpį, įgyvendinant</w:t>
      </w:r>
      <w:r w:rsidR="004B4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iš Europos Sąjungos ir (arba) kitos tarptautinės finansinės paramos lėšų bendrai finansuojamus projektus</w:t>
      </w:r>
      <w:r w:rsidR="00FA0529">
        <w:rPr>
          <w:rFonts w:ascii="Times New Roman" w:hAnsi="Times New Roman" w:cs="Times New Roman"/>
          <w:sz w:val="24"/>
          <w:szCs w:val="24"/>
        </w:rPr>
        <w:t xml:space="preserve"> buvo pripažinta netinkamomis finansuoti 37874,67 Eur.</w:t>
      </w:r>
      <w:r>
        <w:rPr>
          <w:rFonts w:ascii="Times New Roman" w:hAnsi="Times New Roman" w:cs="Times New Roman"/>
          <w:sz w:val="24"/>
          <w:szCs w:val="24"/>
        </w:rPr>
        <w:t xml:space="preserve"> išlaidų</w:t>
      </w:r>
      <w:r w:rsidR="00FA0529">
        <w:rPr>
          <w:rFonts w:ascii="Times New Roman" w:hAnsi="Times New Roman" w:cs="Times New Roman"/>
          <w:sz w:val="24"/>
          <w:szCs w:val="24"/>
        </w:rPr>
        <w:t>. Projekte „Šakių rajono savivaldybės susiekimo infrastruktūros modernizavimas IV etapas. 2020m. buvo pripažinta netinkamomis finansuoti 37874,67 Eur išlaidų, nes nebuvo pratęsti sutarties įvykdymo užtikrinimo dokumentai.</w:t>
      </w:r>
    </w:p>
    <w:p w14:paraId="1F91EBE6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D8C32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FADFA7" w14:textId="0DCE0C75" w:rsidR="007E1C46" w:rsidRDefault="002458B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A</w:t>
      </w:r>
      <w:r w:rsidR="00576A8D">
        <w:rPr>
          <w:rFonts w:ascii="Times New Roman" w:hAnsi="Times New Roman"/>
        </w:rPr>
        <w:t>dministracijos direktori</w:t>
      </w:r>
      <w:r>
        <w:rPr>
          <w:rFonts w:ascii="Times New Roman" w:hAnsi="Times New Roman"/>
        </w:rPr>
        <w:t xml:space="preserve">us                                                      </w:t>
      </w:r>
      <w:r w:rsidR="00576A8D">
        <w:rPr>
          <w:rFonts w:ascii="Times New Roman" w:hAnsi="Times New Roman" w:cs="Times New Roman"/>
          <w:sz w:val="24"/>
          <w:szCs w:val="24"/>
        </w:rPr>
        <w:t xml:space="preserve"> </w:t>
      </w:r>
      <w:r w:rsidR="007E1C4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Vytautas Ižganaitis</w:t>
      </w:r>
      <w:r w:rsidR="007E1C4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5BBB53F5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7BDE1" w14:textId="6FAA67C6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Apskaitos skyriaus vedėja                                                                                   Vitalija Tumienė</w:t>
      </w:r>
    </w:p>
    <w:p w14:paraId="580CE2EF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7C740C79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6A795E6C" w14:textId="77777777" w:rsidR="007E1C46" w:rsidRPr="00474E8F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sectPr w:rsidR="007E1C46" w:rsidRPr="00474E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643357"/>
    <w:multiLevelType w:val="hybridMultilevel"/>
    <w:tmpl w:val="102E3486"/>
    <w:lvl w:ilvl="0" w:tplc="369A38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130244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8F"/>
    <w:rsid w:val="00002CED"/>
    <w:rsid w:val="000B5CDA"/>
    <w:rsid w:val="000C4AB3"/>
    <w:rsid w:val="000E55F6"/>
    <w:rsid w:val="00114FDF"/>
    <w:rsid w:val="001F1954"/>
    <w:rsid w:val="002458B6"/>
    <w:rsid w:val="00251AAC"/>
    <w:rsid w:val="003823FC"/>
    <w:rsid w:val="003C6DF4"/>
    <w:rsid w:val="003E54AF"/>
    <w:rsid w:val="003F3A88"/>
    <w:rsid w:val="00474E8F"/>
    <w:rsid w:val="004B4D99"/>
    <w:rsid w:val="004D583C"/>
    <w:rsid w:val="00530FAB"/>
    <w:rsid w:val="00551622"/>
    <w:rsid w:val="00576A8D"/>
    <w:rsid w:val="00582AC4"/>
    <w:rsid w:val="005A5932"/>
    <w:rsid w:val="005F6613"/>
    <w:rsid w:val="006028CB"/>
    <w:rsid w:val="00623967"/>
    <w:rsid w:val="006916D5"/>
    <w:rsid w:val="00730977"/>
    <w:rsid w:val="00767F68"/>
    <w:rsid w:val="007849DF"/>
    <w:rsid w:val="0079275F"/>
    <w:rsid w:val="0079570C"/>
    <w:rsid w:val="007E1C46"/>
    <w:rsid w:val="00844172"/>
    <w:rsid w:val="008709F9"/>
    <w:rsid w:val="00887CBC"/>
    <w:rsid w:val="0096654A"/>
    <w:rsid w:val="009F119A"/>
    <w:rsid w:val="00A270CC"/>
    <w:rsid w:val="00A60E43"/>
    <w:rsid w:val="00AE6E83"/>
    <w:rsid w:val="00B8048F"/>
    <w:rsid w:val="00C00E88"/>
    <w:rsid w:val="00C17EB0"/>
    <w:rsid w:val="00C96E3C"/>
    <w:rsid w:val="00D07E55"/>
    <w:rsid w:val="00D73B6C"/>
    <w:rsid w:val="00DF3838"/>
    <w:rsid w:val="00E942BA"/>
    <w:rsid w:val="00F32EBF"/>
    <w:rsid w:val="00F500F1"/>
    <w:rsid w:val="00FA0529"/>
    <w:rsid w:val="00FE4D88"/>
    <w:rsid w:val="00FF3068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7BF6"/>
  <w15:chartTrackingRefBased/>
  <w15:docId w15:val="{23DE0032-1E0F-4B0C-A2ED-96359C41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74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Tumienė</dc:creator>
  <cp:keywords/>
  <dc:description/>
  <cp:lastModifiedBy>Vitalija Tumienė</cp:lastModifiedBy>
  <cp:revision>13</cp:revision>
  <cp:lastPrinted>2024-10-08T07:05:00Z</cp:lastPrinted>
  <dcterms:created xsi:type="dcterms:W3CDTF">2024-10-07T11:38:00Z</dcterms:created>
  <dcterms:modified xsi:type="dcterms:W3CDTF">2024-10-08T12:14:00Z</dcterms:modified>
</cp:coreProperties>
</file>